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B09B" w14:textId="77777777" w:rsidR="00753F8E" w:rsidRDefault="007C1F69" w:rsidP="00753F8E">
      <w:pPr>
        <w:pStyle w:val="a6"/>
        <w:ind w:right="28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64CB8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264F1A" w:rsidRPr="00364C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742C" w:rsidRPr="00364CB8">
        <w:rPr>
          <w:rFonts w:ascii="Times New Roman" w:hAnsi="Times New Roman" w:cs="Times New Roman"/>
          <w:sz w:val="20"/>
          <w:szCs w:val="20"/>
          <w:lang w:eastAsia="ru-RU"/>
        </w:rPr>
        <w:t>к приказу</w:t>
      </w:r>
      <w:r w:rsidR="00A96232" w:rsidRPr="00364C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742C" w:rsidRPr="00364CB8">
        <w:rPr>
          <w:rFonts w:ascii="Times New Roman" w:hAnsi="Times New Roman" w:cs="Times New Roman"/>
          <w:sz w:val="20"/>
          <w:szCs w:val="20"/>
          <w:lang w:eastAsia="ru-RU"/>
        </w:rPr>
        <w:t>АУ «</w:t>
      </w:r>
      <w:proofErr w:type="gramStart"/>
      <w:r w:rsidR="0012742C" w:rsidRPr="00364CB8">
        <w:rPr>
          <w:rFonts w:ascii="Times New Roman" w:hAnsi="Times New Roman" w:cs="Times New Roman"/>
          <w:sz w:val="20"/>
          <w:szCs w:val="20"/>
          <w:lang w:eastAsia="ru-RU"/>
        </w:rPr>
        <w:t>Югорский</w:t>
      </w:r>
      <w:proofErr w:type="gramEnd"/>
      <w:r w:rsidR="0012742C" w:rsidRPr="00364C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0BEB3988" w14:textId="4E2E2617" w:rsidR="0012742C" w:rsidRPr="00364CB8" w:rsidRDefault="00A96232" w:rsidP="00753F8E">
      <w:pPr>
        <w:pStyle w:val="a6"/>
        <w:ind w:right="28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64CB8">
        <w:rPr>
          <w:rFonts w:ascii="Times New Roman" w:hAnsi="Times New Roman" w:cs="Times New Roman"/>
          <w:sz w:val="20"/>
          <w:szCs w:val="20"/>
          <w:lang w:eastAsia="ru-RU"/>
        </w:rPr>
        <w:t>ц</w:t>
      </w:r>
      <w:r w:rsidR="0012742C" w:rsidRPr="00364CB8">
        <w:rPr>
          <w:rFonts w:ascii="Times New Roman" w:hAnsi="Times New Roman" w:cs="Times New Roman"/>
          <w:sz w:val="20"/>
          <w:szCs w:val="20"/>
          <w:lang w:eastAsia="ru-RU"/>
        </w:rPr>
        <w:t>ентр</w:t>
      </w:r>
      <w:r w:rsidRPr="00364C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742C" w:rsidRPr="00364CB8">
        <w:rPr>
          <w:rFonts w:ascii="Times New Roman" w:hAnsi="Times New Roman" w:cs="Times New Roman"/>
          <w:sz w:val="20"/>
          <w:szCs w:val="20"/>
          <w:lang w:eastAsia="ru-RU"/>
        </w:rPr>
        <w:t>профессиональной патологии»</w:t>
      </w:r>
    </w:p>
    <w:p w14:paraId="5A0AC409" w14:textId="39CCD7CE" w:rsidR="007C1F69" w:rsidRDefault="0012742C" w:rsidP="00364CB8">
      <w:pPr>
        <w:pStyle w:val="a6"/>
        <w:ind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364CB8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753F8E">
        <w:rPr>
          <w:rFonts w:ascii="Times New Roman" w:hAnsi="Times New Roman" w:cs="Times New Roman"/>
          <w:sz w:val="20"/>
          <w:szCs w:val="20"/>
          <w:lang w:eastAsia="ru-RU"/>
        </w:rPr>
        <w:t xml:space="preserve"> 11.06.2025</w:t>
      </w:r>
      <w:r w:rsidR="00264F1A" w:rsidRPr="00364CB8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753F8E">
        <w:rPr>
          <w:rFonts w:ascii="Times New Roman" w:hAnsi="Times New Roman" w:cs="Times New Roman"/>
          <w:sz w:val="20"/>
          <w:szCs w:val="20"/>
          <w:lang w:eastAsia="ru-RU"/>
        </w:rPr>
        <w:t xml:space="preserve"> 297</w:t>
      </w:r>
      <w:r w:rsidRPr="00364CB8">
        <w:rPr>
          <w:rFonts w:ascii="Times New Roman" w:hAnsi="Times New Roman" w:cs="Times New Roman"/>
          <w:sz w:val="20"/>
          <w:szCs w:val="20"/>
          <w:lang w:eastAsia="ru-RU"/>
        </w:rPr>
        <w:t>-пр</w:t>
      </w:r>
    </w:p>
    <w:p w14:paraId="6A0F7EDC" w14:textId="77777777" w:rsidR="007C1F69" w:rsidRPr="00234A8D" w:rsidRDefault="007C1F69" w:rsidP="003632F9">
      <w:pPr>
        <w:ind w:right="28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DA6FAF" w14:textId="77777777" w:rsidR="00864E6C" w:rsidRDefault="007C1F69" w:rsidP="003B31D9">
      <w:pPr>
        <w:shd w:val="clear" w:color="auto" w:fill="FFFFFF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0234417E" w14:textId="77777777" w:rsidR="003B31D9" w:rsidRDefault="00A17681" w:rsidP="003632F9">
      <w:pPr>
        <w:shd w:val="clear" w:color="auto" w:fill="FFFFFF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933748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представителями организаций, занимающихся разработкой, производством и (или) реализацией лекарственных препаратов и медицинских изделий сотрудников автономного учреждения </w:t>
      </w:r>
    </w:p>
    <w:p w14:paraId="397E00DC" w14:textId="77777777" w:rsidR="003B31D9" w:rsidRDefault="00864E6C" w:rsidP="003632F9">
      <w:pPr>
        <w:shd w:val="clear" w:color="auto" w:fill="FFFFFF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14:paraId="529B6F93" w14:textId="31F3DA27" w:rsidR="007C1F69" w:rsidRDefault="00864E6C" w:rsidP="003632F9">
      <w:pPr>
        <w:shd w:val="clear" w:color="auto" w:fill="FFFFFF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профессиональной патологии»</w:t>
      </w:r>
    </w:p>
    <w:bookmarkEnd w:id="1"/>
    <w:p w14:paraId="22644ABA" w14:textId="77777777" w:rsidR="00864E6C" w:rsidRPr="00234A8D" w:rsidRDefault="00864E6C" w:rsidP="003632F9">
      <w:pPr>
        <w:shd w:val="clear" w:color="auto" w:fill="FFFFFF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43046" w14:textId="3928959B" w:rsidR="007C1F69" w:rsidRDefault="007C1F69" w:rsidP="003632F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65003FB6" w14:textId="77777777" w:rsidR="00956D8F" w:rsidRPr="00234A8D" w:rsidRDefault="00956D8F" w:rsidP="003632F9">
      <w:pPr>
        <w:shd w:val="clear" w:color="auto" w:fill="FFFFFF"/>
        <w:spacing w:before="100" w:beforeAutospacing="1" w:after="100" w:afterAutospacing="1"/>
        <w:ind w:left="720"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3E3A5" w14:textId="792225DA" w:rsidR="007C1F69" w:rsidRPr="00234A8D" w:rsidRDefault="007C1F69" w:rsidP="003632F9">
      <w:pPr>
        <w:shd w:val="clear" w:color="auto" w:fill="FFFFFF"/>
        <w:spacing w:before="240" w:after="150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представителями организаций, занимающихся разработкой, производством и (или) реализацией лекарственных препаратов и медицинских изделий сотрудников автономного учреждения Ханты-Мансийского автономного округа – Югры «Центр профессиональной патологии»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устанавливает </w:t>
      </w:r>
      <w:r w:rsidR="006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="006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занимающих должности руководителей) в автономном учреждении Ханты-Мансийского автономного округа – Югры «Центр профессиональной патологии» (далее – Учреждение) </w:t>
      </w:r>
      <w:r w:rsidR="006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работы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 w:rsidR="006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разработкой, производством и (или</w:t>
      </w:r>
      <w:proofErr w:type="gramEnd"/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</w:t>
      </w:r>
      <w:r w:rsidR="00A176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4E6C" w:rsidRPr="008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компания, представитель компании)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вопросы допуска и приема представителей компаний медицинскими работниками Учреждения в индивидуальном порядке, для участия в собраниях, проводимых</w:t>
      </w:r>
      <w:proofErr w:type="gramEnd"/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Учреждении, в целях соблюдения медицинскими работниками Учреждения ограничений, возлагаемых на них законодательством Российской Федерации при осуществлении профессиональной деятельности.</w:t>
      </w:r>
    </w:p>
    <w:p w14:paraId="16211280" w14:textId="0194BBB0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разработан 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76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статьи 74</w:t>
      </w:r>
      <w:r w:rsidR="00956D8F" w:rsidRP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«Ограничения, налагаемые на медицинских работников и фармацевтических работников при осуществлении ими профессиональной деятельности» Федерального закона от 21.11.2011 № 323-ФЗ «Об основах охраны здоровья граждан в Российской Федерации»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6D8F" w:rsidRP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6D8F" w:rsidRP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67.1. 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D8F" w:rsidRP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Ограничения, налагаемые </w:t>
      </w:r>
      <w:r w:rsidR="00956D8F" w:rsidRP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деятельности в сфере обращения лекарственных средств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12.04.2010 № 61-ФЗ «Об обращении лекарственных средств», Трудов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6C4846A4" w14:textId="034B2B02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Порядка распространяются на всех медицинских работников Учреждения и являются обязательными для исполнения.</w:t>
      </w:r>
    </w:p>
    <w:p w14:paraId="2BCAF665" w14:textId="75BDA318" w:rsidR="007C1F69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Компании, представители компаний вправе ознакомиться с Порядком на официальном сайте Учреждения.</w:t>
      </w:r>
    </w:p>
    <w:p w14:paraId="0726D8D8" w14:textId="77777777" w:rsidR="00956D8F" w:rsidRPr="00234A8D" w:rsidRDefault="00956D8F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FD4F4" w14:textId="77777777" w:rsidR="00753F8E" w:rsidRDefault="007C1F69" w:rsidP="00753F8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right="28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с </w:t>
      </w:r>
      <w:bookmarkStart w:id="2" w:name="_Hlk199340126"/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компаниями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5B3B10" w14:textId="7D194351" w:rsidR="007C1F69" w:rsidRDefault="007C1F69" w:rsidP="00753F8E">
      <w:pPr>
        <w:shd w:val="clear" w:color="auto" w:fill="FFFFFF"/>
        <w:spacing w:before="100" w:beforeAutospacing="1" w:after="100" w:afterAutospacing="1"/>
        <w:ind w:left="709" w:righ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</w:t>
      </w:r>
      <w:bookmarkEnd w:id="2"/>
    </w:p>
    <w:p w14:paraId="5AF59B65" w14:textId="067451EC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Компании и их представители могут осуществлять взаимодействие с медицинскими работниками 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исключительно в целях:</w:t>
      </w:r>
    </w:p>
    <w:p w14:paraId="1B574F94" w14:textId="7C9981A6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повышения профессионального уровня медицинских работников </w:t>
      </w:r>
      <w:r w:rsidR="00956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путем участия в их собраниях и иных мероприятиях (в том числе на круглых столах, врачебных, сестринских, врачебно-сестринских конференциях, клинических разборах и т.п.);</w:t>
      </w:r>
    </w:p>
    <w:p w14:paraId="7F94AB17" w14:textId="77777777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информации, необходимой для осуществления мониторинга безопасности лекарственных препаратов и мониторинга безопасности медицинских изделий.</w:t>
      </w:r>
    </w:p>
    <w:p w14:paraId="057498C1" w14:textId="75817E01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Компаниям и их представителям при проведении мероприятий, предусмотренных пунктом 2.1.1 Порядка, разрешено привлекать лекторов из числа научно-преподавательского состава государственных медицинских образовательных учреждений и/или высококвалифицированных практикующих врачей, а также использовать в качестве наглядной информации </w:t>
      </w:r>
      <w:r w:rsidR="00F804BD"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04BD"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дийные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 При этом запрещается осуществление рекламы в целях продвижения лекарственных препаратов и медицинских изделий определенной торговой марки.</w:t>
      </w:r>
    </w:p>
    <w:p w14:paraId="6514E047" w14:textId="229AEF4E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Участие представителя (представителей) компании в собраниях медицинских работников 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иных мероприятиях, направленных на повышение профессионального уровня медицинских работников, допускается только после получения письменного разрешения главного врача Учреждения.</w:t>
      </w:r>
    </w:p>
    <w:p w14:paraId="6CECFE86" w14:textId="0383C463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Согласование времени и даты участия представителя (представителей) компании в собраниях медицинских работников Учреждения и в иных мероприятиях, связанных с повышением профессионального уровня медицинских работников, осуществляется по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предварительному обращению компании (представителя компании) на имя главного врача Учреждения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D48BF" w14:textId="5E41D736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обращении, указанном в пункте 2.4 Порядка, должны быть указаны следующие сведения: наименование компании; адрес, контактные данные; </w:t>
      </w:r>
      <w:r w:rsidR="00F804BD"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лица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действовать от </w:t>
      </w:r>
      <w:r w:rsidR="00F804BD"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компании; сфера деятельности компании; предмет интереса; профессиональная аудитория медицинских работников Учреждения.</w:t>
      </w:r>
    </w:p>
    <w:p w14:paraId="5C0CC125" w14:textId="1CE13F38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Обращение о допуске представителя (представителей) компаний для участия в собрании медицинских работников и в иных мероприятиях, связанных с повышением их профессионального уровня, рассматривается 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врачом Учреждения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(лицом, исполняющим обязанности руководителя Учреждения) в течение 30 (тридцати) рабочих дней.</w:t>
      </w:r>
    </w:p>
    <w:p w14:paraId="705A88A6" w14:textId="77777777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Медицинские работники принимают участие в собраниях медицинских работников и иных мероприятиях, связанных с повышением их профессионального уровня с участием представителей компаний, в свободное от оказания медицинской помощи время.</w:t>
      </w:r>
    </w:p>
    <w:p w14:paraId="5C392AD6" w14:textId="77777777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участии компании или ее представителя в собраниях и в иных мероприятиях, проводимых с участием медицинских работников </w:t>
      </w:r>
      <w:r w:rsidR="00F23AB8"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компания и ее представители не имеют право распространять производимые или реализуемые ими товары, равно как и носители информации о производимом или реализуемом товаре.</w:t>
      </w:r>
    </w:p>
    <w:p w14:paraId="182D2830" w14:textId="548E8140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за собой право допустить к участию в собрании две и более компании или их представителей одновременно.</w:t>
      </w:r>
    </w:p>
    <w:p w14:paraId="176B881D" w14:textId="50538FE7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компаний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представителей с нарушением настоящего Порядка непосредственно к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медицинскому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Учреждения, последний обязан переадресовать их в приемную главного врача или на официальный сайт Учреждения.</w:t>
      </w:r>
      <w:proofErr w:type="gramEnd"/>
    </w:p>
    <w:p w14:paraId="13518FBD" w14:textId="14EEC0DD" w:rsidR="007C1F69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Работники Учреждения не </w:t>
      </w:r>
      <w:r w:rsidR="00F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699E80" w14:textId="184A1042" w:rsidR="00E2539D" w:rsidRPr="00234A8D" w:rsidRDefault="00E2539D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размещать и использовать на рабочем месте, общедоступных местах Учреждения </w:t>
      </w:r>
      <w:r w:rsidRP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от </w:t>
      </w:r>
      <w:r w:rsidRP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</w:t>
      </w:r>
      <w:r w:rsidR="0036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F9" w:rsidRPr="003632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03F8E9" w14:textId="3B4818E0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принимать от компаний, их представителей подарки, денежные средства (за исключением вознаграждений по договорам при проведении 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клинических исследований лекарственных препаратов, клинических испытаний медицинских изделий, в связи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 и их</w:t>
      </w:r>
      <w:proofErr w:type="gramEnd"/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представителей;</w:t>
      </w:r>
    </w:p>
    <w:p w14:paraId="2270E5C7" w14:textId="09B9E297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заключать с компаниями, их представителями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медицинских изделий);</w:t>
      </w:r>
    </w:p>
    <w:p w14:paraId="602BC2AE" w14:textId="334D37E1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получать от компаний и их представителей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14:paraId="09D880AE" w14:textId="33B57F22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14:paraId="51CD432A" w14:textId="71B22286" w:rsidR="007C1F69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E253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14:paraId="72ED2727" w14:textId="77777777" w:rsidR="00E2539D" w:rsidRPr="00234A8D" w:rsidRDefault="00E2539D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685B0" w14:textId="70984985" w:rsidR="007C1F69" w:rsidRDefault="00E2539D" w:rsidP="003632F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righ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</w:p>
    <w:p w14:paraId="1D497937" w14:textId="77777777" w:rsidR="00E2539D" w:rsidRPr="00234A8D" w:rsidRDefault="00E2539D" w:rsidP="003632F9">
      <w:pPr>
        <w:shd w:val="clear" w:color="auto" w:fill="FFFFFF"/>
        <w:spacing w:before="100" w:beforeAutospacing="1" w:after="100" w:afterAutospacing="1"/>
        <w:ind w:left="720"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38C34" w14:textId="000C3847" w:rsidR="007C1F69" w:rsidRPr="00234A8D" w:rsidRDefault="007C1F69" w:rsidP="003632F9">
      <w:pPr>
        <w:shd w:val="clear" w:color="auto" w:fill="FFFFFF"/>
        <w:spacing w:after="150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 нарушение настоящего Порядка работники </w:t>
      </w:r>
      <w:r w:rsidR="003632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4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а также компании и их представители несут ответственность, установленную действующим законодательством Российской Федерации.</w:t>
      </w:r>
    </w:p>
    <w:p w14:paraId="36766382" w14:textId="77777777" w:rsidR="0012742C" w:rsidRPr="00A17681" w:rsidRDefault="0012742C" w:rsidP="003632F9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2742C" w:rsidRPr="00A17681" w:rsidSect="00364CB8">
      <w:footerReference w:type="default" r:id="rId9"/>
      <w:pgSz w:w="11906" w:h="16838"/>
      <w:pgMar w:top="1135" w:right="566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8BC22" w14:textId="77777777" w:rsidR="00E8489F" w:rsidRDefault="00E8489F" w:rsidP="009D5236">
      <w:pPr>
        <w:spacing w:after="0" w:line="240" w:lineRule="auto"/>
      </w:pPr>
      <w:r>
        <w:separator/>
      </w:r>
    </w:p>
  </w:endnote>
  <w:endnote w:type="continuationSeparator" w:id="0">
    <w:p w14:paraId="4ACCE563" w14:textId="77777777" w:rsidR="00E8489F" w:rsidRDefault="00E8489F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CC340" w14:textId="30FF1E19" w:rsidR="00EE56B0" w:rsidRPr="009D5236" w:rsidRDefault="00EE56B0" w:rsidP="00BA63B1">
    <w:pPr>
      <w:pStyle w:val="a6"/>
      <w:jc w:val="both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Приложение к п</w:t>
    </w:r>
    <w:r w:rsidRPr="009D5236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</w:t>
    </w:r>
    <w:r w:rsidR="00A96232" w:rsidRPr="00A96232">
      <w:rPr>
        <w:rFonts w:ascii="Times New Roman" w:hAnsi="Times New Roman" w:cs="Times New Roman"/>
        <w:sz w:val="20"/>
        <w:szCs w:val="20"/>
      </w:rPr>
      <w:t xml:space="preserve"> </w:t>
    </w:r>
    <w:r w:rsidR="00753F8E">
      <w:rPr>
        <w:rFonts w:ascii="Times New Roman" w:hAnsi="Times New Roman" w:cs="Times New Roman"/>
        <w:sz w:val="20"/>
        <w:szCs w:val="20"/>
      </w:rPr>
      <w:t>от 11.06.2025 г.</w:t>
    </w:r>
    <w:r w:rsidR="00753F8E" w:rsidRPr="009D5236">
      <w:rPr>
        <w:rFonts w:ascii="Times New Roman" w:hAnsi="Times New Roman" w:cs="Times New Roman"/>
        <w:sz w:val="20"/>
        <w:szCs w:val="20"/>
      </w:rPr>
      <w:t xml:space="preserve"> №</w:t>
    </w:r>
    <w:r w:rsidR="00753F8E">
      <w:rPr>
        <w:rFonts w:ascii="Times New Roman" w:hAnsi="Times New Roman" w:cs="Times New Roman"/>
        <w:sz w:val="20"/>
        <w:szCs w:val="20"/>
      </w:rPr>
      <w:t xml:space="preserve"> 297-пр </w:t>
    </w:r>
    <w:r w:rsidRPr="009D5236">
      <w:rPr>
        <w:rFonts w:ascii="Times New Roman" w:hAnsi="Times New Roman" w:cs="Times New Roman"/>
        <w:sz w:val="20"/>
        <w:szCs w:val="20"/>
      </w:rPr>
      <w:t>«</w:t>
    </w:r>
    <w:r w:rsidR="003632F9" w:rsidRPr="003632F9">
      <w:rPr>
        <w:rFonts w:ascii="Times New Roman" w:hAnsi="Times New Roman" w:cs="Times New Roman"/>
        <w:sz w:val="20"/>
        <w:szCs w:val="20"/>
      </w:rPr>
      <w:t>Об утверждении Порядка взаимодействия с представителями организаций, занимающихся разработкой, производством и (или) реализацией лекарственных препаратов и медицинских изделий сотрудников автономного учреждения Ханты-Мансийского автономного округа – Югры «Центр профессиональной патологии»</w:t>
    </w:r>
    <w:r w:rsidR="007C1F69">
      <w:rPr>
        <w:rFonts w:ascii="Times New Roman" w:hAnsi="Times New Roman" w:cs="Times New Roman"/>
        <w:sz w:val="20"/>
        <w:szCs w:val="20"/>
      </w:rPr>
      <w:t xml:space="preserve"> - </w:t>
    </w:r>
    <w:r w:rsidR="003632F9">
      <w:rPr>
        <w:rFonts w:ascii="Times New Roman" w:hAnsi="Times New Roman" w:cs="Times New Roman"/>
        <w:sz w:val="20"/>
        <w:szCs w:val="20"/>
      </w:rPr>
      <w:t>4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B4573" w14:textId="77777777" w:rsidR="00E8489F" w:rsidRDefault="00E8489F" w:rsidP="009D5236">
      <w:pPr>
        <w:spacing w:after="0" w:line="240" w:lineRule="auto"/>
      </w:pPr>
      <w:r>
        <w:separator/>
      </w:r>
    </w:p>
  </w:footnote>
  <w:footnote w:type="continuationSeparator" w:id="0">
    <w:p w14:paraId="614AEECE" w14:textId="77777777" w:rsidR="00E8489F" w:rsidRDefault="00E8489F" w:rsidP="009D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44E51"/>
    <w:multiLevelType w:val="hybridMultilevel"/>
    <w:tmpl w:val="E07C81D4"/>
    <w:lvl w:ilvl="0" w:tplc="1EB698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4F91"/>
    <w:multiLevelType w:val="multilevel"/>
    <w:tmpl w:val="4FAA9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910DF"/>
    <w:multiLevelType w:val="multilevel"/>
    <w:tmpl w:val="EB4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B6EF9"/>
    <w:multiLevelType w:val="multilevel"/>
    <w:tmpl w:val="063A5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C1618"/>
    <w:multiLevelType w:val="hybridMultilevel"/>
    <w:tmpl w:val="23CA6658"/>
    <w:lvl w:ilvl="0" w:tplc="FABCA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007D5"/>
    <w:rsid w:val="00015D97"/>
    <w:rsid w:val="00015FBF"/>
    <w:rsid w:val="00021C0A"/>
    <w:rsid w:val="00025BB3"/>
    <w:rsid w:val="00041163"/>
    <w:rsid w:val="00045428"/>
    <w:rsid w:val="00052C83"/>
    <w:rsid w:val="000548D9"/>
    <w:rsid w:val="000616C2"/>
    <w:rsid w:val="00063249"/>
    <w:rsid w:val="000708BF"/>
    <w:rsid w:val="00073F25"/>
    <w:rsid w:val="000A3DBE"/>
    <w:rsid w:val="000B0F42"/>
    <w:rsid w:val="000F20BB"/>
    <w:rsid w:val="001106AE"/>
    <w:rsid w:val="00120B5D"/>
    <w:rsid w:val="0012742C"/>
    <w:rsid w:val="001459FD"/>
    <w:rsid w:val="00157D76"/>
    <w:rsid w:val="00162E37"/>
    <w:rsid w:val="00170BCF"/>
    <w:rsid w:val="001A1991"/>
    <w:rsid w:val="001B2AED"/>
    <w:rsid w:val="001C7EF4"/>
    <w:rsid w:val="001E6481"/>
    <w:rsid w:val="00212C60"/>
    <w:rsid w:val="00234A8D"/>
    <w:rsid w:val="00245333"/>
    <w:rsid w:val="002453E1"/>
    <w:rsid w:val="00261083"/>
    <w:rsid w:val="002612ED"/>
    <w:rsid w:val="00264F1A"/>
    <w:rsid w:val="0027598A"/>
    <w:rsid w:val="00282001"/>
    <w:rsid w:val="002A317B"/>
    <w:rsid w:val="002A602B"/>
    <w:rsid w:val="002B7A02"/>
    <w:rsid w:val="002C12BF"/>
    <w:rsid w:val="002C2342"/>
    <w:rsid w:val="002D0195"/>
    <w:rsid w:val="002D6099"/>
    <w:rsid w:val="002E282F"/>
    <w:rsid w:val="00342528"/>
    <w:rsid w:val="003632F9"/>
    <w:rsid w:val="0036368A"/>
    <w:rsid w:val="00364CB8"/>
    <w:rsid w:val="003B31D9"/>
    <w:rsid w:val="003E0139"/>
    <w:rsid w:val="003E49E0"/>
    <w:rsid w:val="004242B8"/>
    <w:rsid w:val="004737DC"/>
    <w:rsid w:val="004B56E8"/>
    <w:rsid w:val="004D590C"/>
    <w:rsid w:val="00512B28"/>
    <w:rsid w:val="00517873"/>
    <w:rsid w:val="0056176D"/>
    <w:rsid w:val="00574F79"/>
    <w:rsid w:val="0059568B"/>
    <w:rsid w:val="005B5170"/>
    <w:rsid w:val="005C5EFE"/>
    <w:rsid w:val="005C6CC1"/>
    <w:rsid w:val="005F3E32"/>
    <w:rsid w:val="006348C8"/>
    <w:rsid w:val="00640C6D"/>
    <w:rsid w:val="006478B0"/>
    <w:rsid w:val="006577CB"/>
    <w:rsid w:val="00665DF5"/>
    <w:rsid w:val="006C00F0"/>
    <w:rsid w:val="006E0C9D"/>
    <w:rsid w:val="006E6A5F"/>
    <w:rsid w:val="006F2496"/>
    <w:rsid w:val="00715BC8"/>
    <w:rsid w:val="00720351"/>
    <w:rsid w:val="00753F8E"/>
    <w:rsid w:val="00762C92"/>
    <w:rsid w:val="00767F91"/>
    <w:rsid w:val="00780B2B"/>
    <w:rsid w:val="00780FED"/>
    <w:rsid w:val="007B10B9"/>
    <w:rsid w:val="007B1870"/>
    <w:rsid w:val="007C1F69"/>
    <w:rsid w:val="007D6B25"/>
    <w:rsid w:val="007E0791"/>
    <w:rsid w:val="007E4127"/>
    <w:rsid w:val="00813327"/>
    <w:rsid w:val="00817707"/>
    <w:rsid w:val="0083307F"/>
    <w:rsid w:val="00836982"/>
    <w:rsid w:val="00844293"/>
    <w:rsid w:val="00847B12"/>
    <w:rsid w:val="0085343F"/>
    <w:rsid w:val="00856E2F"/>
    <w:rsid w:val="00864E6C"/>
    <w:rsid w:val="00881FCF"/>
    <w:rsid w:val="00891496"/>
    <w:rsid w:val="008A040F"/>
    <w:rsid w:val="008A3178"/>
    <w:rsid w:val="008A4992"/>
    <w:rsid w:val="008C0A1E"/>
    <w:rsid w:val="008F3CDE"/>
    <w:rsid w:val="00900175"/>
    <w:rsid w:val="00923BB5"/>
    <w:rsid w:val="009265E3"/>
    <w:rsid w:val="00950AEF"/>
    <w:rsid w:val="00956D8F"/>
    <w:rsid w:val="0096473A"/>
    <w:rsid w:val="00966104"/>
    <w:rsid w:val="00976F45"/>
    <w:rsid w:val="009B3357"/>
    <w:rsid w:val="009B71C1"/>
    <w:rsid w:val="009C075F"/>
    <w:rsid w:val="009C1453"/>
    <w:rsid w:val="009D5236"/>
    <w:rsid w:val="00A129A7"/>
    <w:rsid w:val="00A17681"/>
    <w:rsid w:val="00A304D4"/>
    <w:rsid w:val="00A34EBA"/>
    <w:rsid w:val="00A404E3"/>
    <w:rsid w:val="00A61FF8"/>
    <w:rsid w:val="00A9583A"/>
    <w:rsid w:val="00A96232"/>
    <w:rsid w:val="00AB060D"/>
    <w:rsid w:val="00AB5849"/>
    <w:rsid w:val="00AD61BF"/>
    <w:rsid w:val="00AD7E5D"/>
    <w:rsid w:val="00AE38C2"/>
    <w:rsid w:val="00AF5733"/>
    <w:rsid w:val="00B06D7B"/>
    <w:rsid w:val="00B17738"/>
    <w:rsid w:val="00B76773"/>
    <w:rsid w:val="00B84F4A"/>
    <w:rsid w:val="00BA63B1"/>
    <w:rsid w:val="00BC00D3"/>
    <w:rsid w:val="00BC0896"/>
    <w:rsid w:val="00BE37F2"/>
    <w:rsid w:val="00C17366"/>
    <w:rsid w:val="00C239D9"/>
    <w:rsid w:val="00C30643"/>
    <w:rsid w:val="00C40F9C"/>
    <w:rsid w:val="00C666D1"/>
    <w:rsid w:val="00C82466"/>
    <w:rsid w:val="00C8404B"/>
    <w:rsid w:val="00C86477"/>
    <w:rsid w:val="00C90650"/>
    <w:rsid w:val="00CC2E23"/>
    <w:rsid w:val="00CC632E"/>
    <w:rsid w:val="00CE414E"/>
    <w:rsid w:val="00CE5265"/>
    <w:rsid w:val="00CF1B3D"/>
    <w:rsid w:val="00D14A47"/>
    <w:rsid w:val="00D7488A"/>
    <w:rsid w:val="00D81C12"/>
    <w:rsid w:val="00DB3F81"/>
    <w:rsid w:val="00DF2152"/>
    <w:rsid w:val="00DF26B3"/>
    <w:rsid w:val="00DF4DA5"/>
    <w:rsid w:val="00DF730B"/>
    <w:rsid w:val="00E124AA"/>
    <w:rsid w:val="00E1288D"/>
    <w:rsid w:val="00E2539D"/>
    <w:rsid w:val="00E420AB"/>
    <w:rsid w:val="00E466FE"/>
    <w:rsid w:val="00E467BD"/>
    <w:rsid w:val="00E77E25"/>
    <w:rsid w:val="00E80480"/>
    <w:rsid w:val="00E8489F"/>
    <w:rsid w:val="00EA54B2"/>
    <w:rsid w:val="00EC2566"/>
    <w:rsid w:val="00EC7FC6"/>
    <w:rsid w:val="00EE56B0"/>
    <w:rsid w:val="00EF6A8B"/>
    <w:rsid w:val="00F04F0D"/>
    <w:rsid w:val="00F053EF"/>
    <w:rsid w:val="00F1708F"/>
    <w:rsid w:val="00F17C82"/>
    <w:rsid w:val="00F2001A"/>
    <w:rsid w:val="00F23AB8"/>
    <w:rsid w:val="00F24F92"/>
    <w:rsid w:val="00F40DE1"/>
    <w:rsid w:val="00F42C6D"/>
    <w:rsid w:val="00F7654F"/>
    <w:rsid w:val="00F804BD"/>
    <w:rsid w:val="00F86FEE"/>
    <w:rsid w:val="00FA3286"/>
    <w:rsid w:val="00FA7232"/>
    <w:rsid w:val="00FB0122"/>
    <w:rsid w:val="00FC1DD0"/>
    <w:rsid w:val="00FE22A9"/>
    <w:rsid w:val="00FE70A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93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E6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E6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4D2E-01F5-448C-958A-32057F3E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Примак Людмила Николаевна</cp:lastModifiedBy>
  <cp:revision>3</cp:revision>
  <cp:lastPrinted>2017-02-03T09:53:00Z</cp:lastPrinted>
  <dcterms:created xsi:type="dcterms:W3CDTF">2025-06-25T04:11:00Z</dcterms:created>
  <dcterms:modified xsi:type="dcterms:W3CDTF">2025-07-01T10:31:00Z</dcterms:modified>
</cp:coreProperties>
</file>